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6C" w:rsidRDefault="0041346C">
      <w:r w:rsidRPr="00021C0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F3AEBE0" wp14:editId="0277ADE5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3089275" cy="1371600"/>
            <wp:effectExtent l="0" t="0" r="9525" b="0"/>
            <wp:wrapSquare wrapText="bothSides"/>
            <wp:docPr id="1" name="Picture 1" descr="C:\Users\pauldavis\Downloads\ITS-Screen-Logo-TEMPO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davis\Downloads\ITS-Screen-Logo-TEMPORAR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46C" w:rsidRDefault="0041346C"/>
    <w:p w:rsidR="0041346C" w:rsidRDefault="0041346C">
      <w:bookmarkStart w:id="0" w:name="_GoBack"/>
      <w:bookmarkEnd w:id="0"/>
    </w:p>
    <w:p w:rsidR="00E32943" w:rsidRDefault="00E32943"/>
    <w:p w:rsidR="0041346C" w:rsidRDefault="0041346C" w:rsidP="0041346C">
      <w:pPr>
        <w:tabs>
          <w:tab w:val="left" w:pos="993"/>
        </w:tabs>
        <w:ind w:left="567"/>
        <w:jc w:val="center"/>
        <w:rPr>
          <w:rFonts w:ascii="Arial" w:hAnsi="Arial" w:cs="Arial"/>
          <w:b/>
          <w:color w:val="139DEB"/>
        </w:rPr>
      </w:pPr>
      <w:r>
        <w:rPr>
          <w:rFonts w:ascii="Arial" w:hAnsi="Arial" w:cs="Arial"/>
          <w:b/>
          <w:color w:val="139DEB"/>
        </w:rPr>
        <w:t>NQP Client Log</w:t>
      </w:r>
    </w:p>
    <w:p w:rsidR="0041346C" w:rsidRDefault="0041346C" w:rsidP="0041346C">
      <w:pPr>
        <w:tabs>
          <w:tab w:val="left" w:pos="993"/>
        </w:tabs>
        <w:ind w:left="567"/>
        <w:jc w:val="center"/>
        <w:rPr>
          <w:rFonts w:ascii="Arial" w:hAnsi="Arial" w:cs="Arial"/>
          <w:b/>
          <w:color w:val="139DEB"/>
        </w:rPr>
      </w:pPr>
    </w:p>
    <w:p w:rsidR="0041346C" w:rsidRDefault="0041346C" w:rsidP="0041346C">
      <w:pPr>
        <w:tabs>
          <w:tab w:val="left" w:pos="993"/>
        </w:tabs>
        <w:rPr>
          <w:rFonts w:ascii="Arial" w:hAnsi="Arial" w:cs="Arial"/>
          <w:color w:val="494A4C"/>
        </w:rPr>
      </w:pPr>
      <w:r>
        <w:rPr>
          <w:rFonts w:ascii="Arial" w:hAnsi="Arial" w:cs="Arial"/>
          <w:color w:val="494A4C"/>
        </w:rPr>
        <w:t>Integrated Treatment Services requires you to provide a list of the clients you have worked with and the number of sessions you have provided, in order to ensure you have gained sufficient experience for the clinical based competencies.</w:t>
      </w:r>
    </w:p>
    <w:p w:rsidR="0041346C" w:rsidRDefault="0041346C" w:rsidP="0041346C">
      <w:pPr>
        <w:tabs>
          <w:tab w:val="left" w:pos="993"/>
        </w:tabs>
        <w:rPr>
          <w:rFonts w:ascii="Arial" w:hAnsi="Arial" w:cs="Arial"/>
          <w:color w:val="494A4C"/>
        </w:rPr>
      </w:pPr>
    </w:p>
    <w:p w:rsidR="0041346C" w:rsidRDefault="0041346C" w:rsidP="0041346C">
      <w:pPr>
        <w:tabs>
          <w:tab w:val="left" w:pos="993"/>
        </w:tabs>
        <w:rPr>
          <w:rFonts w:ascii="Arial" w:hAnsi="Arial" w:cs="Arial"/>
          <w:color w:val="494A4C"/>
        </w:rPr>
      </w:pPr>
      <w:r>
        <w:rPr>
          <w:rFonts w:ascii="Arial" w:hAnsi="Arial" w:cs="Arial"/>
          <w:color w:val="494A4C"/>
        </w:rPr>
        <w:t>Name:</w:t>
      </w:r>
    </w:p>
    <w:p w:rsidR="0041346C" w:rsidRDefault="0041346C" w:rsidP="0041346C">
      <w:pPr>
        <w:tabs>
          <w:tab w:val="left" w:pos="993"/>
        </w:tabs>
        <w:rPr>
          <w:rFonts w:ascii="Arial" w:hAnsi="Arial" w:cs="Arial"/>
          <w:color w:val="494A4C"/>
        </w:rPr>
      </w:pPr>
    </w:p>
    <w:p w:rsidR="0041346C" w:rsidRDefault="0041346C" w:rsidP="0041346C">
      <w:pPr>
        <w:tabs>
          <w:tab w:val="left" w:pos="993"/>
        </w:tabs>
        <w:rPr>
          <w:rFonts w:ascii="Arial" w:hAnsi="Arial" w:cs="Arial"/>
          <w:color w:val="494A4C"/>
        </w:rPr>
      </w:pPr>
      <w:r>
        <w:rPr>
          <w:rFonts w:ascii="Arial" w:hAnsi="Arial" w:cs="Arial"/>
          <w:color w:val="494A4C"/>
        </w:rPr>
        <w:t>Date of induction:</w:t>
      </w:r>
    </w:p>
    <w:p w:rsidR="0041346C" w:rsidRDefault="0041346C" w:rsidP="0041346C">
      <w:pPr>
        <w:tabs>
          <w:tab w:val="left" w:pos="993"/>
        </w:tabs>
        <w:rPr>
          <w:rFonts w:ascii="Arial" w:hAnsi="Arial" w:cs="Arial"/>
          <w:color w:val="494A4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1620"/>
        <w:gridCol w:w="1418"/>
        <w:gridCol w:w="3013"/>
        <w:gridCol w:w="1567"/>
      </w:tblGrid>
      <w:tr w:rsidR="00A27BAF" w:rsidTr="00A27BAF">
        <w:tc>
          <w:tcPr>
            <w:tcW w:w="898" w:type="dxa"/>
          </w:tcPr>
          <w:p w:rsidR="00A27BAF" w:rsidRP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  <w:sz w:val="20"/>
                <w:szCs w:val="20"/>
              </w:rPr>
            </w:pPr>
            <w:r w:rsidRPr="00A27BAF">
              <w:rPr>
                <w:rFonts w:ascii="Arial" w:hAnsi="Arial" w:cs="Arial"/>
                <w:color w:val="494A4C"/>
                <w:sz w:val="20"/>
                <w:szCs w:val="20"/>
              </w:rPr>
              <w:t>Client Initials</w:t>
            </w:r>
          </w:p>
        </w:tc>
        <w:tc>
          <w:tcPr>
            <w:tcW w:w="1620" w:type="dxa"/>
          </w:tcPr>
          <w:p w:rsidR="00A27BAF" w:rsidRP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  <w:sz w:val="20"/>
                <w:szCs w:val="20"/>
              </w:rPr>
            </w:pPr>
            <w:r w:rsidRPr="00A27BAF">
              <w:rPr>
                <w:rFonts w:ascii="Arial" w:hAnsi="Arial" w:cs="Arial"/>
                <w:color w:val="494A4C"/>
                <w:sz w:val="20"/>
                <w:szCs w:val="20"/>
              </w:rPr>
              <w:t>Non complex Vs. Complex</w:t>
            </w:r>
          </w:p>
        </w:tc>
        <w:tc>
          <w:tcPr>
            <w:tcW w:w="1418" w:type="dxa"/>
          </w:tcPr>
          <w:p w:rsidR="00A27BAF" w:rsidRP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  <w:sz w:val="20"/>
                <w:szCs w:val="20"/>
              </w:rPr>
            </w:pPr>
            <w:r w:rsidRPr="00A27BAF">
              <w:rPr>
                <w:rFonts w:ascii="Arial" w:hAnsi="Arial" w:cs="Arial"/>
                <w:color w:val="494A4C"/>
                <w:sz w:val="20"/>
                <w:szCs w:val="20"/>
              </w:rPr>
              <w:t>SLCN</w:t>
            </w:r>
          </w:p>
        </w:tc>
        <w:tc>
          <w:tcPr>
            <w:tcW w:w="3013" w:type="dxa"/>
          </w:tcPr>
          <w:p w:rsidR="00A27BAF" w:rsidRP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  <w:sz w:val="20"/>
                <w:szCs w:val="20"/>
              </w:rPr>
            </w:pPr>
            <w:r w:rsidRPr="00A27BAF">
              <w:rPr>
                <w:rFonts w:ascii="Arial" w:hAnsi="Arial" w:cs="Arial"/>
                <w:color w:val="494A4C"/>
                <w:sz w:val="20"/>
                <w:szCs w:val="20"/>
              </w:rPr>
              <w:t>Number of sessions</w:t>
            </w:r>
          </w:p>
        </w:tc>
        <w:tc>
          <w:tcPr>
            <w:tcW w:w="1567" w:type="dxa"/>
          </w:tcPr>
          <w:p w:rsidR="00A27BAF" w:rsidRP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  <w:sz w:val="20"/>
                <w:szCs w:val="20"/>
              </w:rPr>
            </w:pPr>
            <w:r w:rsidRPr="00A27BAF">
              <w:rPr>
                <w:rFonts w:ascii="Arial" w:hAnsi="Arial" w:cs="Arial"/>
                <w:color w:val="494A4C"/>
                <w:sz w:val="20"/>
                <w:szCs w:val="20"/>
              </w:rPr>
              <w:t>Total</w:t>
            </w:r>
          </w:p>
        </w:tc>
      </w:tr>
      <w:tr w:rsidR="00A27BAF" w:rsidTr="00A27BAF">
        <w:tc>
          <w:tcPr>
            <w:tcW w:w="898" w:type="dxa"/>
          </w:tcPr>
          <w:p w:rsidR="00A27BAF" w:rsidRPr="0041346C" w:rsidRDefault="00A27BAF" w:rsidP="0041346C">
            <w:pPr>
              <w:tabs>
                <w:tab w:val="left" w:pos="993"/>
              </w:tabs>
              <w:rPr>
                <w:rFonts w:ascii="Arial" w:hAnsi="Arial" w:cs="Arial"/>
                <w:i/>
                <w:color w:val="139DEB"/>
              </w:rPr>
            </w:pPr>
            <w:r>
              <w:rPr>
                <w:rFonts w:ascii="Arial" w:hAnsi="Arial" w:cs="Arial"/>
                <w:i/>
                <w:color w:val="139DEB"/>
              </w:rPr>
              <w:t>J.R</w:t>
            </w: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i/>
                <w:color w:val="139DEB"/>
              </w:rPr>
            </w:pPr>
          </w:p>
        </w:tc>
        <w:tc>
          <w:tcPr>
            <w:tcW w:w="1418" w:type="dxa"/>
          </w:tcPr>
          <w:p w:rsidR="00A27BAF" w:rsidRPr="0041346C" w:rsidRDefault="00A27BAF" w:rsidP="0041346C">
            <w:pPr>
              <w:tabs>
                <w:tab w:val="left" w:pos="993"/>
              </w:tabs>
              <w:rPr>
                <w:rFonts w:ascii="Arial" w:hAnsi="Arial" w:cs="Arial"/>
                <w:i/>
                <w:color w:val="139DEB"/>
              </w:rPr>
            </w:pPr>
            <w:r>
              <w:rPr>
                <w:rFonts w:ascii="Arial" w:hAnsi="Arial" w:cs="Arial"/>
                <w:i/>
                <w:color w:val="139DEB"/>
              </w:rPr>
              <w:t>Autism</w:t>
            </w:r>
          </w:p>
        </w:tc>
        <w:tc>
          <w:tcPr>
            <w:tcW w:w="3013" w:type="dxa"/>
          </w:tcPr>
          <w:p w:rsidR="00A27BAF" w:rsidRPr="0041346C" w:rsidRDefault="00A27BAF" w:rsidP="0041346C">
            <w:pPr>
              <w:tabs>
                <w:tab w:val="left" w:pos="993"/>
              </w:tabs>
              <w:rPr>
                <w:rFonts w:ascii="Arial" w:hAnsi="Arial" w:cs="Arial"/>
                <w:i/>
                <w:color w:val="139DEB"/>
              </w:rPr>
            </w:pPr>
            <w:r w:rsidRPr="0041346C">
              <w:rPr>
                <w:rFonts w:ascii="Arial" w:hAnsi="Arial" w:cs="Arial"/>
                <w:i/>
                <w:color w:val="139DEB"/>
              </w:rPr>
              <w:t xml:space="preserve">IIIII IIIII IIIII IIIII </w:t>
            </w:r>
          </w:p>
        </w:tc>
        <w:tc>
          <w:tcPr>
            <w:tcW w:w="1567" w:type="dxa"/>
          </w:tcPr>
          <w:p w:rsidR="00A27BAF" w:rsidRPr="0041346C" w:rsidRDefault="00A27BAF" w:rsidP="0041346C">
            <w:pPr>
              <w:tabs>
                <w:tab w:val="left" w:pos="993"/>
              </w:tabs>
              <w:rPr>
                <w:rFonts w:ascii="Arial" w:hAnsi="Arial" w:cs="Arial"/>
                <w:i/>
                <w:color w:val="139DEB"/>
              </w:rPr>
            </w:pPr>
            <w:r w:rsidRPr="0041346C">
              <w:rPr>
                <w:rFonts w:ascii="Arial" w:hAnsi="Arial" w:cs="Arial"/>
                <w:i/>
                <w:color w:val="139DEB"/>
              </w:rPr>
              <w:t xml:space="preserve">20 </w:t>
            </w: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  <w:tr w:rsidR="00A27BAF" w:rsidTr="00A27BAF">
        <w:tc>
          <w:tcPr>
            <w:tcW w:w="89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620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418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3013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  <w:tc>
          <w:tcPr>
            <w:tcW w:w="1567" w:type="dxa"/>
          </w:tcPr>
          <w:p w:rsidR="00A27BAF" w:rsidRDefault="00A27BAF" w:rsidP="0041346C">
            <w:pPr>
              <w:tabs>
                <w:tab w:val="left" w:pos="993"/>
              </w:tabs>
              <w:rPr>
                <w:rFonts w:ascii="Arial" w:hAnsi="Arial" w:cs="Arial"/>
                <w:color w:val="494A4C"/>
              </w:rPr>
            </w:pPr>
          </w:p>
        </w:tc>
      </w:tr>
    </w:tbl>
    <w:p w:rsidR="0041346C" w:rsidRDefault="0041346C" w:rsidP="0041346C">
      <w:pPr>
        <w:tabs>
          <w:tab w:val="left" w:pos="993"/>
        </w:tabs>
        <w:rPr>
          <w:rFonts w:ascii="Arial" w:hAnsi="Arial" w:cs="Arial"/>
          <w:color w:val="494A4C"/>
        </w:rPr>
      </w:pPr>
    </w:p>
    <w:p w:rsidR="0041346C" w:rsidRPr="00021C07" w:rsidRDefault="0041346C" w:rsidP="0041346C">
      <w:pPr>
        <w:tabs>
          <w:tab w:val="left" w:pos="993"/>
        </w:tabs>
        <w:rPr>
          <w:rFonts w:ascii="Arial" w:hAnsi="Arial" w:cs="Arial"/>
          <w:b/>
          <w:color w:val="139DEB"/>
        </w:rPr>
      </w:pPr>
    </w:p>
    <w:p w:rsidR="0041346C" w:rsidRDefault="0041346C"/>
    <w:sectPr w:rsidR="0041346C" w:rsidSect="00F2021E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6C" w:rsidRDefault="0041346C" w:rsidP="0041346C">
      <w:r>
        <w:separator/>
      </w:r>
    </w:p>
  </w:endnote>
  <w:endnote w:type="continuationSeparator" w:id="0">
    <w:p w:rsidR="0041346C" w:rsidRDefault="0041346C" w:rsidP="0041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6C" w:rsidRPr="0041346C" w:rsidRDefault="0041346C">
    <w:pPr>
      <w:pStyle w:val="Footer"/>
      <w:rPr>
        <w:rFonts w:ascii="Arial" w:hAnsi="Arial" w:cs="Arial"/>
      </w:rPr>
    </w:pPr>
    <w:r w:rsidRPr="0041346C">
      <w:rPr>
        <w:rFonts w:ascii="Arial" w:hAnsi="Arial" w:cs="Arial"/>
      </w:rPr>
      <w:t xml:space="preserve">Integrated Treatment Services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6C" w:rsidRDefault="0041346C" w:rsidP="0041346C">
      <w:r>
        <w:separator/>
      </w:r>
    </w:p>
  </w:footnote>
  <w:footnote w:type="continuationSeparator" w:id="0">
    <w:p w:rsidR="0041346C" w:rsidRDefault="0041346C" w:rsidP="0041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6C"/>
    <w:rsid w:val="003955DC"/>
    <w:rsid w:val="0041346C"/>
    <w:rsid w:val="00A27BAF"/>
    <w:rsid w:val="00E32943"/>
    <w:rsid w:val="00F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3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46C"/>
  </w:style>
  <w:style w:type="paragraph" w:styleId="Footer">
    <w:name w:val="footer"/>
    <w:basedOn w:val="Normal"/>
    <w:link w:val="FooterChar"/>
    <w:uiPriority w:val="99"/>
    <w:unhideWhenUsed/>
    <w:rsid w:val="00413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4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3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46C"/>
  </w:style>
  <w:style w:type="paragraph" w:styleId="Footer">
    <w:name w:val="footer"/>
    <w:basedOn w:val="Normal"/>
    <w:link w:val="FooterChar"/>
    <w:uiPriority w:val="99"/>
    <w:unhideWhenUsed/>
    <w:rsid w:val="00413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Macintosh Word</Application>
  <DocSecurity>0</DocSecurity>
  <Lines>4</Lines>
  <Paragraphs>1</Paragraphs>
  <ScaleCrop>false</ScaleCrop>
  <Company>University of Ulster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Franklin</dc:creator>
  <cp:keywords/>
  <dc:description/>
  <cp:lastModifiedBy>Lisa Franklin</cp:lastModifiedBy>
  <cp:revision>2</cp:revision>
  <dcterms:created xsi:type="dcterms:W3CDTF">2013-12-06T09:56:00Z</dcterms:created>
  <dcterms:modified xsi:type="dcterms:W3CDTF">2013-12-06T09:56:00Z</dcterms:modified>
</cp:coreProperties>
</file>